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001F2" w14:textId="77777777" w:rsidR="000E3862" w:rsidRPr="00907DED" w:rsidRDefault="000E3862" w:rsidP="000E3862">
      <w:pPr>
        <w:tabs>
          <w:tab w:val="left" w:pos="1630"/>
          <w:tab w:val="left" w:pos="5245"/>
        </w:tabs>
        <w:spacing w:after="0" w:line="240" w:lineRule="auto"/>
        <w:jc w:val="both"/>
        <w:rPr>
          <w:rFonts w:ascii="Arial" w:eastAsia="DINPro" w:hAnsi="Arial" w:cs="Arial"/>
          <w:sz w:val="24"/>
          <w:szCs w:val="24"/>
          <w:lang w:val="et-EE"/>
        </w:rPr>
      </w:pPr>
    </w:p>
    <w:p w14:paraId="3A675F54" w14:textId="10AF5925" w:rsidR="000E3862" w:rsidRPr="00907DED" w:rsidRDefault="000E3862" w:rsidP="000E3862">
      <w:pPr>
        <w:tabs>
          <w:tab w:val="left" w:pos="1630"/>
          <w:tab w:val="left" w:pos="5245"/>
        </w:tabs>
        <w:spacing w:after="0" w:line="240" w:lineRule="auto"/>
        <w:jc w:val="both"/>
        <w:rPr>
          <w:rFonts w:ascii="Arial" w:eastAsia="DINPro" w:hAnsi="Arial" w:cs="Arial"/>
          <w:sz w:val="24"/>
          <w:szCs w:val="24"/>
          <w:lang w:val="et-EE"/>
        </w:rPr>
      </w:pPr>
      <w:r w:rsidRPr="00907DED">
        <w:rPr>
          <w:rFonts w:ascii="Arial" w:eastAsia="DINPro" w:hAnsi="Arial" w:cs="Arial"/>
          <w:sz w:val="24"/>
          <w:szCs w:val="24"/>
          <w:lang w:val="et-EE"/>
        </w:rPr>
        <w:t>Riigikantselei</w:t>
      </w:r>
      <w:r w:rsidRPr="00907DED">
        <w:rPr>
          <w:rFonts w:ascii="Arial" w:eastAsia="DINPro" w:hAnsi="Arial" w:cs="Arial"/>
          <w:sz w:val="24"/>
          <w:szCs w:val="24"/>
          <w:lang w:val="et-EE"/>
        </w:rPr>
        <w:tab/>
      </w:r>
      <w:r w:rsidRPr="00907DED">
        <w:rPr>
          <w:rFonts w:ascii="Arial" w:eastAsia="DINPro" w:hAnsi="Arial" w:cs="Arial"/>
          <w:sz w:val="24"/>
          <w:szCs w:val="24"/>
          <w:lang w:val="et-EE"/>
        </w:rPr>
        <w:tab/>
        <w:t xml:space="preserve">Teie 30.09.2026 nr 7-2/26-01927-1 </w:t>
      </w:r>
    </w:p>
    <w:p w14:paraId="4908076D" w14:textId="61FEC816" w:rsidR="000E3862" w:rsidRPr="00907DED" w:rsidRDefault="000E3862" w:rsidP="000E3862">
      <w:pPr>
        <w:tabs>
          <w:tab w:val="left" w:pos="5245"/>
        </w:tabs>
        <w:spacing w:after="0" w:line="240" w:lineRule="auto"/>
        <w:jc w:val="both"/>
        <w:rPr>
          <w:rFonts w:ascii="Arial" w:eastAsia="DINPro" w:hAnsi="Arial" w:cs="Arial"/>
          <w:sz w:val="24"/>
          <w:szCs w:val="24"/>
          <w:lang w:val="et-EE"/>
        </w:rPr>
      </w:pPr>
      <w:hyperlink r:id="rId7" w:history="1">
        <w:r w:rsidRPr="00907DED">
          <w:rPr>
            <w:rStyle w:val="Hperlink"/>
            <w:rFonts w:ascii="Arial" w:eastAsia="DINPro" w:hAnsi="Arial" w:cs="Arial"/>
            <w:sz w:val="24"/>
            <w:szCs w:val="24"/>
            <w:lang w:val="et-EE"/>
          </w:rPr>
          <w:t>riigikantselei@riigikantselei.ee</w:t>
        </w:r>
      </w:hyperlink>
      <w:r w:rsidRPr="00907DED">
        <w:rPr>
          <w:rFonts w:ascii="Arial" w:eastAsia="DINPro" w:hAnsi="Arial" w:cs="Arial"/>
          <w:sz w:val="24"/>
          <w:szCs w:val="24"/>
          <w:lang w:val="et-EE"/>
        </w:rPr>
        <w:t xml:space="preserve"> </w:t>
      </w:r>
      <w:r w:rsidRPr="00907DED">
        <w:rPr>
          <w:rFonts w:ascii="Arial" w:eastAsia="DINPro" w:hAnsi="Arial" w:cs="Arial"/>
          <w:sz w:val="24"/>
          <w:szCs w:val="24"/>
          <w:lang w:val="et-EE"/>
        </w:rPr>
        <w:tab/>
      </w:r>
      <w:r w:rsidRPr="003676EF">
        <w:rPr>
          <w:rFonts w:ascii="Arial" w:eastAsia="DINPro" w:hAnsi="Arial" w:cs="Arial"/>
          <w:sz w:val="24"/>
          <w:szCs w:val="24"/>
          <w:lang w:val="et-EE"/>
        </w:rPr>
        <w:t>Meie 21.09.2026 nr 4/</w:t>
      </w:r>
      <w:r w:rsidR="003676EF" w:rsidRPr="003676EF">
        <w:rPr>
          <w:rFonts w:ascii="Arial" w:eastAsia="DINPro" w:hAnsi="Arial" w:cs="Arial"/>
          <w:sz w:val="24"/>
          <w:szCs w:val="24"/>
          <w:lang w:val="et-EE"/>
        </w:rPr>
        <w:t>188</w:t>
      </w:r>
    </w:p>
    <w:p w14:paraId="5411BF28" w14:textId="77777777" w:rsidR="000E3862" w:rsidRPr="00907DED" w:rsidRDefault="000E3862" w:rsidP="000E3862">
      <w:pPr>
        <w:spacing w:after="0" w:line="240" w:lineRule="auto"/>
        <w:jc w:val="both"/>
        <w:rPr>
          <w:rFonts w:ascii="Arial" w:eastAsia="DINPro" w:hAnsi="Arial" w:cs="Arial"/>
          <w:sz w:val="24"/>
          <w:szCs w:val="24"/>
          <w:lang w:val="et-EE"/>
        </w:rPr>
      </w:pPr>
    </w:p>
    <w:p w14:paraId="47DF4436" w14:textId="77777777" w:rsidR="000E3862" w:rsidRPr="00907DED" w:rsidRDefault="000E3862" w:rsidP="000E3862">
      <w:pPr>
        <w:spacing w:after="0" w:line="240" w:lineRule="auto"/>
        <w:jc w:val="both"/>
        <w:rPr>
          <w:rFonts w:ascii="Arial" w:eastAsia="DINPro" w:hAnsi="Arial" w:cs="Arial"/>
          <w:sz w:val="24"/>
          <w:szCs w:val="24"/>
          <w:lang w:val="et-EE"/>
        </w:rPr>
      </w:pPr>
    </w:p>
    <w:p w14:paraId="5B48ADEC" w14:textId="77777777" w:rsidR="000E3862" w:rsidRPr="00907DED" w:rsidRDefault="000E3862" w:rsidP="000E3862">
      <w:pPr>
        <w:spacing w:after="0" w:line="240" w:lineRule="auto"/>
        <w:jc w:val="both"/>
        <w:rPr>
          <w:rFonts w:ascii="Arial" w:eastAsia="DINPro" w:hAnsi="Arial" w:cs="Arial"/>
          <w:sz w:val="24"/>
          <w:szCs w:val="24"/>
          <w:lang w:val="et-EE"/>
        </w:rPr>
      </w:pPr>
    </w:p>
    <w:p w14:paraId="0E451C91" w14:textId="77777777" w:rsidR="000E3862" w:rsidRPr="00907DED" w:rsidRDefault="000E3862" w:rsidP="000E3862">
      <w:pPr>
        <w:spacing w:after="0" w:line="240" w:lineRule="auto"/>
        <w:jc w:val="both"/>
        <w:rPr>
          <w:rFonts w:ascii="Arial" w:eastAsia="DINPro" w:hAnsi="Arial" w:cs="Arial"/>
          <w:sz w:val="24"/>
          <w:szCs w:val="24"/>
          <w:lang w:val="et-EE"/>
        </w:rPr>
      </w:pPr>
    </w:p>
    <w:p w14:paraId="0C659463" w14:textId="77777777" w:rsidR="000E3862" w:rsidRPr="00907DED" w:rsidRDefault="000E3862" w:rsidP="000E3862">
      <w:pPr>
        <w:spacing w:after="0" w:line="240" w:lineRule="auto"/>
        <w:jc w:val="both"/>
        <w:rPr>
          <w:rFonts w:ascii="Arial" w:eastAsia="DINPro" w:hAnsi="Arial" w:cs="Arial"/>
          <w:sz w:val="24"/>
          <w:szCs w:val="24"/>
          <w:lang w:val="et-EE"/>
        </w:rPr>
      </w:pPr>
    </w:p>
    <w:p w14:paraId="031F2B10" w14:textId="77777777"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 xml:space="preserve">Arvamuse esitamine Vabariigi Valitsuse määruse </w:t>
      </w:r>
    </w:p>
    <w:p w14:paraId="4EF77273" w14:textId="6DFDB392"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 xml:space="preserve">„Kriisiülesandega ameti- ja töökohtade määramise ja </w:t>
      </w:r>
    </w:p>
    <w:p w14:paraId="28CDEBA4" w14:textId="77777777"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 xml:space="preserve">lõpetamise ning nende üle arvestuse pidamise tingimused </w:t>
      </w:r>
    </w:p>
    <w:p w14:paraId="6EBA8AF1" w14:textId="77777777"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 xml:space="preserve">ja kord, töökohustuse rakendamise ja täitmise piiramise </w:t>
      </w:r>
    </w:p>
    <w:p w14:paraId="670E785C" w14:textId="77777777"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 xml:space="preserve">täpsemad tingimused ning sellega seotudvaidluste </w:t>
      </w:r>
    </w:p>
    <w:p w14:paraId="224C1221" w14:textId="60F30B89" w:rsidR="000E3862" w:rsidRPr="00907DED" w:rsidRDefault="000E3862" w:rsidP="000E3862">
      <w:pPr>
        <w:spacing w:after="0" w:line="240" w:lineRule="auto"/>
        <w:jc w:val="both"/>
        <w:rPr>
          <w:rFonts w:ascii="Arial" w:eastAsia="DINPro" w:hAnsi="Arial" w:cs="Arial"/>
          <w:b/>
          <w:sz w:val="24"/>
          <w:szCs w:val="24"/>
          <w:lang w:val="et-EE"/>
        </w:rPr>
      </w:pPr>
      <w:r w:rsidRPr="00907DED">
        <w:rPr>
          <w:rFonts w:ascii="Arial" w:eastAsia="DINPro" w:hAnsi="Arial" w:cs="Arial"/>
          <w:b/>
          <w:sz w:val="24"/>
          <w:szCs w:val="24"/>
          <w:lang w:val="et-EE"/>
        </w:rPr>
        <w:t>lahendamise kord“ eelnõu kohta</w:t>
      </w:r>
    </w:p>
    <w:p w14:paraId="5B602F50" w14:textId="77777777" w:rsidR="000E3862" w:rsidRPr="00907DED" w:rsidRDefault="000E3862" w:rsidP="000E3862">
      <w:pPr>
        <w:spacing w:after="0" w:line="240" w:lineRule="auto"/>
        <w:jc w:val="both"/>
        <w:rPr>
          <w:rFonts w:ascii="Arial" w:eastAsia="DINPro" w:hAnsi="Arial" w:cs="Arial"/>
          <w:sz w:val="24"/>
          <w:szCs w:val="24"/>
          <w:lang w:val="et-EE"/>
        </w:rPr>
      </w:pPr>
    </w:p>
    <w:p w14:paraId="1403FA2A" w14:textId="685D16D3" w:rsidR="000E3862" w:rsidRPr="00907DED" w:rsidRDefault="000E3862" w:rsidP="000E3862">
      <w:pPr>
        <w:spacing w:after="0" w:line="240" w:lineRule="auto"/>
        <w:jc w:val="both"/>
        <w:rPr>
          <w:rFonts w:ascii="Arial" w:eastAsia="DINPro" w:hAnsi="Arial" w:cs="Arial"/>
          <w:sz w:val="24"/>
          <w:szCs w:val="24"/>
          <w:lang w:val="et-EE"/>
        </w:rPr>
      </w:pPr>
      <w:r w:rsidRPr="00907DED">
        <w:rPr>
          <w:rFonts w:ascii="Arial" w:eastAsia="DINPro" w:hAnsi="Arial" w:cs="Arial"/>
          <w:sz w:val="24"/>
          <w:szCs w:val="24"/>
          <w:lang w:val="et-EE"/>
        </w:rPr>
        <w:t>Lugupeetud Keit Kasemets!</w:t>
      </w:r>
    </w:p>
    <w:p w14:paraId="77A0D886" w14:textId="77777777" w:rsidR="000E3862" w:rsidRPr="00907DED" w:rsidRDefault="000E3862" w:rsidP="000E3862">
      <w:pPr>
        <w:spacing w:after="0" w:line="240" w:lineRule="auto"/>
        <w:jc w:val="both"/>
        <w:rPr>
          <w:rFonts w:ascii="Arial" w:eastAsia="DINPro" w:hAnsi="Arial" w:cs="Arial"/>
          <w:sz w:val="24"/>
          <w:szCs w:val="24"/>
          <w:lang w:val="et-EE"/>
        </w:rPr>
      </w:pPr>
    </w:p>
    <w:p w14:paraId="028318E7" w14:textId="26E0DCE8" w:rsidR="00AC3F77" w:rsidRDefault="000E3862" w:rsidP="00AC3F77">
      <w:pPr>
        <w:spacing w:before="120" w:after="0" w:line="240" w:lineRule="auto"/>
        <w:jc w:val="both"/>
        <w:rPr>
          <w:rFonts w:ascii="Arial" w:eastAsia="DINPro" w:hAnsi="Arial" w:cs="Arial"/>
          <w:sz w:val="24"/>
          <w:szCs w:val="24"/>
          <w:lang w:val="et-EE"/>
        </w:rPr>
      </w:pPr>
      <w:r w:rsidRPr="00907DED">
        <w:rPr>
          <w:rFonts w:ascii="Arial" w:eastAsia="DINPro" w:hAnsi="Arial" w:cs="Arial"/>
          <w:sz w:val="24"/>
          <w:szCs w:val="24"/>
          <w:lang w:val="et-EE"/>
        </w:rPr>
        <w:t>Eesti Kaubandus-Tööstuskoda (edaspidi: Kaubanduskoda) tänab võimaluse eest avaldada arvamust Vabariigi Valitsuse määruse „Kriisiülesandega ameti- ja töökohtade määramise ja lõpetamise ning nende üle arvestuse pidamise tingimused ja kord, töökohustuse rakendamise ja täitmise piiramise täpsemad tingimused ning sellega seotud vaidluste lahendamise kord“ eelnõu kohta. Oleme eelnõuga tutvunud ning esitame järgnevalt Kaubanduskoja seisukohad.</w:t>
      </w:r>
    </w:p>
    <w:p w14:paraId="364CA128" w14:textId="77777777" w:rsidR="00B905AF" w:rsidRPr="00B905AF" w:rsidRDefault="00B905AF" w:rsidP="00AC3F77">
      <w:pPr>
        <w:spacing w:before="120" w:after="0" w:line="240" w:lineRule="auto"/>
        <w:jc w:val="both"/>
        <w:rPr>
          <w:rFonts w:ascii="Arial" w:eastAsia="DINPro" w:hAnsi="Arial" w:cs="Arial"/>
          <w:sz w:val="24"/>
          <w:szCs w:val="24"/>
          <w:lang w:val="et-EE"/>
        </w:rPr>
      </w:pPr>
    </w:p>
    <w:p w14:paraId="6583A6F2" w14:textId="7D4694F7" w:rsidR="00907DED" w:rsidRPr="00907DED" w:rsidRDefault="00907DED" w:rsidP="00907DED">
      <w:pPr>
        <w:pStyle w:val="Loendilik"/>
        <w:numPr>
          <w:ilvl w:val="0"/>
          <w:numId w:val="1"/>
        </w:numPr>
        <w:spacing w:before="120" w:after="0" w:line="240" w:lineRule="auto"/>
        <w:jc w:val="both"/>
        <w:rPr>
          <w:rFonts w:ascii="Arial" w:eastAsia="DINPro" w:hAnsi="Arial" w:cs="Arial"/>
          <w:b/>
          <w:bCs/>
          <w:sz w:val="24"/>
          <w:szCs w:val="24"/>
          <w:lang w:val="et-EE"/>
        </w:rPr>
      </w:pPr>
      <w:r w:rsidRPr="00907DED">
        <w:rPr>
          <w:rFonts w:ascii="Arial" w:eastAsia="DINPro" w:hAnsi="Arial" w:cs="Arial"/>
          <w:b/>
          <w:bCs/>
          <w:sz w:val="24"/>
          <w:szCs w:val="24"/>
        </w:rPr>
        <w:t xml:space="preserve">14-päevane </w:t>
      </w:r>
      <w:proofErr w:type="spellStart"/>
      <w:r w:rsidRPr="00907DED">
        <w:rPr>
          <w:rFonts w:ascii="Arial" w:eastAsia="DINPro" w:hAnsi="Arial" w:cs="Arial"/>
          <w:b/>
          <w:bCs/>
          <w:sz w:val="24"/>
          <w:szCs w:val="24"/>
        </w:rPr>
        <w:t>tähtaeg</w:t>
      </w:r>
      <w:proofErr w:type="spellEnd"/>
    </w:p>
    <w:p w14:paraId="66701495" w14:textId="173A8A42" w:rsidR="00907DED" w:rsidRDefault="00907DED" w:rsidP="00907DED">
      <w:pPr>
        <w:spacing w:before="120" w:after="0" w:line="240" w:lineRule="auto"/>
        <w:jc w:val="both"/>
        <w:rPr>
          <w:rFonts w:ascii="Arial" w:eastAsia="DINPro" w:hAnsi="Arial" w:cs="Arial"/>
          <w:sz w:val="24"/>
          <w:szCs w:val="24"/>
          <w:lang w:val="et-EE"/>
        </w:rPr>
      </w:pPr>
      <w:r w:rsidRPr="00907DED">
        <w:rPr>
          <w:rFonts w:ascii="Arial" w:eastAsia="DINPro" w:hAnsi="Arial" w:cs="Arial"/>
          <w:sz w:val="24"/>
          <w:szCs w:val="24"/>
          <w:lang w:val="et-EE"/>
        </w:rPr>
        <w:t>Eelnõu § 4 lg 6 ütleb, et „Tööandja esitab lõikes 5 nimetatud teate saamisel Kaitseressursside Ametile 14 kalendripäeva jooksul kirjalikku taasesitamist võimaldavas vormis põhjendatud hinnangu isiku vältimatu vajalikkuse ja tema asendamise võimaluste kohta kriisiülesandega ameti- või töökohal lisaõppekogunemise, mobilisatsiooni, demobilisatsiooni või sõjaseisukorra ajal“.</w:t>
      </w:r>
    </w:p>
    <w:p w14:paraId="18A5F10E" w14:textId="1B553944" w:rsidR="005C4861" w:rsidRDefault="00907DED" w:rsidP="00907DED">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Seega e</w:t>
      </w:r>
      <w:r w:rsidRPr="00907DED">
        <w:rPr>
          <w:rFonts w:ascii="Arial" w:eastAsia="DINPro" w:hAnsi="Arial" w:cs="Arial"/>
          <w:sz w:val="24"/>
          <w:szCs w:val="24"/>
          <w:lang w:val="et-EE"/>
        </w:rPr>
        <w:t xml:space="preserve">elnõu järgi peab tööandja esitama Kaitseressursside Ametile 14 kalendripäeva jooksul hinnangu töötaja vältimatu vajalikkuse ja asendamise võimaluste kohta. </w:t>
      </w:r>
      <w:r w:rsidR="005C4861" w:rsidRPr="005C4861">
        <w:rPr>
          <w:rFonts w:ascii="Arial" w:eastAsia="DINPro" w:hAnsi="Arial" w:cs="Arial"/>
          <w:sz w:val="24"/>
          <w:szCs w:val="24"/>
          <w:lang w:val="et-EE"/>
        </w:rPr>
        <w:t>Hinnangu koostamine võib eeldada mitme struktuuriüksuse või tegevuskoha kaasamist, töötaja ülesannete kriitilisuse hindamist ning asendaja olemasolu, pädevuse ja väljaõppeks kuluva aja analüüsi. Seetõttu ei pruugi 14 kalendripäeva olla kõigil juhtudel piisav</w:t>
      </w:r>
      <w:r w:rsidR="00CD1161">
        <w:rPr>
          <w:rFonts w:ascii="Arial" w:eastAsia="DINPro" w:hAnsi="Arial" w:cs="Arial"/>
          <w:sz w:val="24"/>
          <w:szCs w:val="24"/>
          <w:lang w:val="et-EE"/>
        </w:rPr>
        <w:t xml:space="preserve">, </w:t>
      </w:r>
      <w:r w:rsidR="00CD1161" w:rsidRPr="00CD1161">
        <w:rPr>
          <w:rFonts w:ascii="Arial" w:eastAsia="DINPro" w:hAnsi="Arial" w:cs="Arial"/>
          <w:sz w:val="24"/>
          <w:szCs w:val="24"/>
          <w:lang w:val="et-EE"/>
        </w:rPr>
        <w:t>eriti kui hinnangu koostamiseks tuleb koguda teavet mitmest üksusest või hinnata mitme töötaja asendamise võimalusi.</w:t>
      </w:r>
    </w:p>
    <w:p w14:paraId="54ED3057" w14:textId="2A6469A0" w:rsidR="00907DED" w:rsidRDefault="00907DED" w:rsidP="00907DED">
      <w:pPr>
        <w:spacing w:before="120" w:after="0" w:line="240" w:lineRule="auto"/>
        <w:jc w:val="both"/>
        <w:rPr>
          <w:rFonts w:ascii="Arial" w:eastAsia="DINPro" w:hAnsi="Arial" w:cs="Arial"/>
          <w:b/>
          <w:bCs/>
          <w:sz w:val="24"/>
          <w:szCs w:val="24"/>
          <w:u w:val="single"/>
          <w:lang w:val="et-EE"/>
        </w:rPr>
      </w:pPr>
      <w:r>
        <w:rPr>
          <w:rFonts w:ascii="Arial" w:eastAsia="DINPro" w:hAnsi="Arial" w:cs="Arial"/>
          <w:b/>
          <w:bCs/>
          <w:sz w:val="24"/>
          <w:szCs w:val="24"/>
          <w:u w:val="single"/>
          <w:lang w:val="et-EE"/>
        </w:rPr>
        <w:t>Kaubanduskoja ettepanek:</w:t>
      </w:r>
    </w:p>
    <w:p w14:paraId="2DADAB05" w14:textId="4ECA5F08" w:rsidR="00907DED" w:rsidRPr="00907DED" w:rsidRDefault="00907DED" w:rsidP="00907DED">
      <w:pPr>
        <w:spacing w:before="120"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Palume k</w:t>
      </w:r>
      <w:r w:rsidRPr="00907DED">
        <w:rPr>
          <w:rFonts w:ascii="Arial" w:eastAsia="DINPro" w:hAnsi="Arial" w:cs="Arial"/>
          <w:b/>
          <w:bCs/>
          <w:sz w:val="24"/>
          <w:szCs w:val="24"/>
          <w:lang w:val="et-EE"/>
        </w:rPr>
        <w:t>aaluda võimalust pikendada tähtaega keerukamate juhtumite korral või võimaldada põhjendatud taotluse alusel selle pikendamist.</w:t>
      </w:r>
    </w:p>
    <w:p w14:paraId="32124143" w14:textId="77777777" w:rsidR="000E3862" w:rsidRPr="00907DED" w:rsidRDefault="000E3862" w:rsidP="000E3862">
      <w:pPr>
        <w:spacing w:before="120" w:after="0" w:line="240" w:lineRule="auto"/>
        <w:jc w:val="both"/>
        <w:rPr>
          <w:rFonts w:ascii="Arial" w:eastAsia="DINPro" w:hAnsi="Arial" w:cs="Arial"/>
          <w:sz w:val="24"/>
          <w:szCs w:val="24"/>
          <w:lang w:val="et-EE"/>
        </w:rPr>
      </w:pPr>
    </w:p>
    <w:p w14:paraId="015E842E" w14:textId="77777777" w:rsidR="000E3862" w:rsidRPr="00907DED" w:rsidRDefault="000E3862" w:rsidP="000E3862">
      <w:pPr>
        <w:spacing w:after="0" w:line="240" w:lineRule="auto"/>
        <w:rPr>
          <w:rFonts w:ascii="Arial" w:hAnsi="Arial" w:cs="Arial"/>
          <w:sz w:val="24"/>
          <w:szCs w:val="24"/>
          <w:lang w:val="et-EE" w:eastAsia="et-EE"/>
        </w:rPr>
      </w:pPr>
      <w:r w:rsidRPr="00907DED">
        <w:rPr>
          <w:rFonts w:ascii="Arial" w:hAnsi="Arial" w:cs="Arial"/>
          <w:sz w:val="24"/>
          <w:szCs w:val="24"/>
          <w:lang w:val="et-EE" w:eastAsia="et-EE"/>
        </w:rPr>
        <w:t>Lugupidamisega</w:t>
      </w:r>
    </w:p>
    <w:p w14:paraId="22018E36" w14:textId="77777777" w:rsidR="000E3862" w:rsidRPr="00907DED" w:rsidRDefault="000E3862" w:rsidP="000E3862">
      <w:pPr>
        <w:spacing w:after="0" w:line="240" w:lineRule="auto"/>
        <w:rPr>
          <w:rFonts w:ascii="Arial" w:hAnsi="Arial" w:cs="Arial"/>
          <w:sz w:val="24"/>
          <w:szCs w:val="24"/>
          <w:lang w:val="et-EE" w:eastAsia="et-EE"/>
        </w:rPr>
      </w:pPr>
    </w:p>
    <w:p w14:paraId="30B97B9F" w14:textId="77777777" w:rsidR="000E3862" w:rsidRPr="00907DED" w:rsidRDefault="000E3862" w:rsidP="000E3862">
      <w:pPr>
        <w:spacing w:after="0" w:line="240" w:lineRule="auto"/>
        <w:rPr>
          <w:rFonts w:ascii="Arial" w:hAnsi="Arial" w:cs="Arial"/>
          <w:sz w:val="24"/>
          <w:szCs w:val="24"/>
          <w:lang w:val="et-EE" w:eastAsia="et-EE"/>
        </w:rPr>
      </w:pPr>
      <w:r w:rsidRPr="00907DED">
        <w:rPr>
          <w:rFonts w:ascii="Arial" w:hAnsi="Arial" w:cs="Arial"/>
          <w:sz w:val="24"/>
          <w:szCs w:val="24"/>
          <w:lang w:val="et-EE" w:eastAsia="et-EE"/>
        </w:rPr>
        <w:t>/allkirjastatud digitaalselt/</w:t>
      </w:r>
    </w:p>
    <w:p w14:paraId="56C8451C" w14:textId="77777777" w:rsidR="000E3862" w:rsidRPr="00907DED" w:rsidRDefault="000E3862" w:rsidP="000E3862">
      <w:pPr>
        <w:spacing w:after="0" w:line="240" w:lineRule="auto"/>
        <w:rPr>
          <w:rFonts w:ascii="Arial" w:hAnsi="Arial" w:cs="Arial"/>
          <w:sz w:val="24"/>
          <w:szCs w:val="24"/>
          <w:lang w:val="et-EE" w:eastAsia="et-EE"/>
        </w:rPr>
      </w:pPr>
      <w:r w:rsidRPr="00907DED">
        <w:rPr>
          <w:rFonts w:ascii="Arial" w:hAnsi="Arial" w:cs="Arial"/>
          <w:sz w:val="24"/>
          <w:szCs w:val="24"/>
          <w:lang w:val="et-EE" w:eastAsia="et-EE"/>
        </w:rPr>
        <w:t>Mait Palts</w:t>
      </w:r>
    </w:p>
    <w:p w14:paraId="5C102A29" w14:textId="77777777" w:rsidR="000E3862" w:rsidRPr="00907DED" w:rsidRDefault="000E3862" w:rsidP="000E3862">
      <w:pPr>
        <w:spacing w:after="0" w:line="240" w:lineRule="auto"/>
        <w:rPr>
          <w:rFonts w:ascii="Arial" w:hAnsi="Arial" w:cs="Arial"/>
          <w:sz w:val="24"/>
          <w:szCs w:val="24"/>
          <w:lang w:val="et-EE" w:eastAsia="et-EE"/>
        </w:rPr>
      </w:pPr>
      <w:r w:rsidRPr="00907DED">
        <w:rPr>
          <w:rFonts w:ascii="Arial" w:hAnsi="Arial" w:cs="Arial"/>
          <w:sz w:val="24"/>
          <w:szCs w:val="24"/>
          <w:lang w:val="et-EE" w:eastAsia="et-EE"/>
        </w:rPr>
        <w:t xml:space="preserve">Eesti </w:t>
      </w:r>
      <w:proofErr w:type="spellStart"/>
      <w:r w:rsidRPr="00907DED">
        <w:rPr>
          <w:rFonts w:ascii="Arial" w:hAnsi="Arial" w:cs="Arial"/>
          <w:sz w:val="24"/>
          <w:szCs w:val="24"/>
          <w:lang w:val="et-EE" w:eastAsia="et-EE"/>
        </w:rPr>
        <w:t>Kaubandus-Tööstuskoja</w:t>
      </w:r>
      <w:proofErr w:type="spellEnd"/>
      <w:r w:rsidRPr="00907DED">
        <w:rPr>
          <w:rFonts w:ascii="Arial" w:hAnsi="Arial" w:cs="Arial"/>
          <w:sz w:val="24"/>
          <w:szCs w:val="24"/>
          <w:lang w:val="et-EE" w:eastAsia="et-EE"/>
        </w:rPr>
        <w:t xml:space="preserve"> peadirektor</w:t>
      </w:r>
    </w:p>
    <w:p w14:paraId="732E471A" w14:textId="77777777" w:rsidR="000E3862" w:rsidRPr="00907DED" w:rsidRDefault="000E3862" w:rsidP="000E3862">
      <w:pPr>
        <w:spacing w:after="0" w:line="240" w:lineRule="auto"/>
        <w:rPr>
          <w:rFonts w:ascii="Arial" w:hAnsi="Arial" w:cs="Arial"/>
          <w:sz w:val="24"/>
          <w:szCs w:val="24"/>
          <w:lang w:val="et-EE" w:eastAsia="et-EE"/>
        </w:rPr>
      </w:pPr>
    </w:p>
    <w:p w14:paraId="516A92FA" w14:textId="77777777" w:rsidR="000E3862" w:rsidRPr="00907DED" w:rsidRDefault="000E3862" w:rsidP="000E3862">
      <w:pPr>
        <w:spacing w:after="0" w:line="240" w:lineRule="auto"/>
        <w:rPr>
          <w:rFonts w:ascii="Arial" w:hAnsi="Arial" w:cs="Arial"/>
          <w:sz w:val="24"/>
          <w:szCs w:val="24"/>
          <w:lang w:val="et-EE" w:eastAsia="et-EE"/>
        </w:rPr>
      </w:pPr>
    </w:p>
    <w:p w14:paraId="00955545" w14:textId="77777777" w:rsidR="000E3862" w:rsidRPr="00907DED" w:rsidRDefault="000E3862" w:rsidP="000E3862">
      <w:pPr>
        <w:spacing w:after="0" w:line="240" w:lineRule="auto"/>
        <w:rPr>
          <w:rFonts w:ascii="Arial" w:hAnsi="Arial" w:cs="Arial"/>
          <w:sz w:val="24"/>
          <w:szCs w:val="24"/>
          <w:lang w:val="et-EE" w:eastAsia="et-EE"/>
        </w:rPr>
      </w:pPr>
    </w:p>
    <w:p w14:paraId="7BF4E060" w14:textId="77777777" w:rsidR="000E3862" w:rsidRPr="00907DED" w:rsidRDefault="000E3862" w:rsidP="000E3862">
      <w:pPr>
        <w:spacing w:after="0" w:line="240" w:lineRule="auto"/>
        <w:rPr>
          <w:rFonts w:ascii="Arial" w:hAnsi="Arial" w:cs="Arial"/>
          <w:sz w:val="24"/>
          <w:szCs w:val="24"/>
          <w:lang w:val="et-EE" w:eastAsia="et-EE"/>
        </w:rPr>
      </w:pPr>
    </w:p>
    <w:p w14:paraId="7C50B86F" w14:textId="77777777" w:rsidR="000E3862" w:rsidRPr="00907DED" w:rsidRDefault="000E3862" w:rsidP="000E3862">
      <w:pPr>
        <w:spacing w:after="0" w:line="240" w:lineRule="auto"/>
        <w:rPr>
          <w:rFonts w:ascii="Arial" w:hAnsi="Arial" w:cs="Arial"/>
          <w:sz w:val="24"/>
          <w:szCs w:val="24"/>
          <w:lang w:val="et-EE" w:eastAsia="et-EE"/>
        </w:rPr>
      </w:pPr>
    </w:p>
    <w:p w14:paraId="3FC085EA" w14:textId="77777777" w:rsidR="000E3862" w:rsidRPr="00907DED" w:rsidRDefault="000E3862" w:rsidP="000E3862">
      <w:pPr>
        <w:spacing w:after="0" w:line="240" w:lineRule="auto"/>
        <w:rPr>
          <w:rFonts w:ascii="Arial" w:hAnsi="Arial" w:cs="Arial"/>
          <w:sz w:val="24"/>
          <w:szCs w:val="24"/>
          <w:lang w:val="et-EE" w:eastAsia="et-EE"/>
        </w:rPr>
      </w:pPr>
    </w:p>
    <w:p w14:paraId="57DE4B22" w14:textId="77777777" w:rsidR="000E3862" w:rsidRPr="00907DED" w:rsidRDefault="000E3862" w:rsidP="000E3862">
      <w:pPr>
        <w:spacing w:after="0" w:line="240" w:lineRule="auto"/>
        <w:rPr>
          <w:rFonts w:ascii="Arial" w:hAnsi="Arial" w:cs="Arial"/>
          <w:sz w:val="24"/>
          <w:szCs w:val="24"/>
          <w:lang w:val="et-EE" w:eastAsia="et-EE"/>
        </w:rPr>
      </w:pPr>
    </w:p>
    <w:p w14:paraId="05F52B20" w14:textId="77777777" w:rsidR="000E3862" w:rsidRPr="00907DED" w:rsidRDefault="000E3862" w:rsidP="000E3862">
      <w:pPr>
        <w:spacing w:after="0" w:line="240" w:lineRule="auto"/>
        <w:rPr>
          <w:rFonts w:ascii="Arial" w:hAnsi="Arial" w:cs="Arial"/>
          <w:sz w:val="24"/>
          <w:szCs w:val="24"/>
          <w:lang w:val="et-EE" w:eastAsia="et-EE"/>
        </w:rPr>
      </w:pPr>
    </w:p>
    <w:p w14:paraId="4EA31922" w14:textId="63D5833D" w:rsidR="000E3862" w:rsidRPr="00907DED" w:rsidRDefault="000E3862" w:rsidP="000E3862">
      <w:pPr>
        <w:spacing w:after="0" w:line="240" w:lineRule="auto"/>
        <w:rPr>
          <w:rFonts w:ascii="Arial" w:hAnsi="Arial" w:cs="Arial"/>
          <w:sz w:val="24"/>
          <w:szCs w:val="24"/>
          <w:lang w:val="et-EE" w:eastAsia="et-EE"/>
        </w:rPr>
      </w:pPr>
      <w:r w:rsidRPr="00907DED">
        <w:rPr>
          <w:rFonts w:ascii="Arial" w:hAnsi="Arial" w:cs="Arial"/>
          <w:sz w:val="24"/>
          <w:szCs w:val="24"/>
          <w:lang w:val="et-EE" w:eastAsia="et-EE"/>
        </w:rPr>
        <w:t>Ireen Tarto</w:t>
      </w:r>
    </w:p>
    <w:p w14:paraId="772D11C3" w14:textId="3EBBD8A6" w:rsidR="000E3862" w:rsidRPr="00907DED" w:rsidRDefault="000E3862" w:rsidP="000E3862">
      <w:pPr>
        <w:spacing w:after="0" w:line="240" w:lineRule="auto"/>
        <w:rPr>
          <w:rFonts w:ascii="Arial" w:hAnsi="Arial" w:cs="Arial"/>
          <w:sz w:val="24"/>
          <w:szCs w:val="24"/>
          <w:lang w:val="et-EE" w:eastAsia="et-EE"/>
        </w:rPr>
      </w:pPr>
      <w:hyperlink r:id="rId8" w:history="1">
        <w:r w:rsidRPr="00907DED">
          <w:rPr>
            <w:rStyle w:val="Hperlink"/>
            <w:rFonts w:ascii="Arial" w:hAnsi="Arial" w:cs="Arial"/>
            <w:sz w:val="24"/>
            <w:szCs w:val="24"/>
            <w:lang w:val="et-EE" w:eastAsia="et-EE"/>
          </w:rPr>
          <w:t>Ireen.tarto@koda.ee</w:t>
        </w:r>
      </w:hyperlink>
      <w:r w:rsidRPr="00907DED">
        <w:rPr>
          <w:rFonts w:ascii="Arial" w:hAnsi="Arial" w:cs="Arial"/>
          <w:sz w:val="24"/>
          <w:szCs w:val="24"/>
          <w:lang w:val="et-EE" w:eastAsia="et-EE"/>
        </w:rPr>
        <w:t xml:space="preserve"> </w:t>
      </w:r>
    </w:p>
    <w:p w14:paraId="620809D0" w14:textId="77777777" w:rsidR="000E3862" w:rsidRPr="00907DED" w:rsidRDefault="000E3862" w:rsidP="000E3862">
      <w:pPr>
        <w:spacing w:after="0" w:line="240" w:lineRule="auto"/>
        <w:rPr>
          <w:rFonts w:ascii="Arial" w:hAnsi="Arial" w:cs="Arial"/>
          <w:sz w:val="24"/>
          <w:szCs w:val="24"/>
          <w:lang w:val="et-EE" w:eastAsia="et-EE"/>
        </w:rPr>
      </w:pPr>
    </w:p>
    <w:p w14:paraId="696D4FF2" w14:textId="77777777" w:rsidR="000E3862" w:rsidRPr="00907DED" w:rsidRDefault="000E3862" w:rsidP="000E3862">
      <w:pPr>
        <w:spacing w:after="0" w:line="240" w:lineRule="auto"/>
        <w:rPr>
          <w:rFonts w:ascii="Arial" w:hAnsi="Arial" w:cs="Arial"/>
          <w:sz w:val="24"/>
          <w:szCs w:val="24"/>
          <w:lang w:val="et-EE" w:eastAsia="et-EE"/>
        </w:rPr>
      </w:pPr>
    </w:p>
    <w:p w14:paraId="21A0D986" w14:textId="77777777" w:rsidR="000E3862" w:rsidRPr="00907DED" w:rsidRDefault="000E3862" w:rsidP="000E3862">
      <w:pPr>
        <w:spacing w:after="0" w:line="240" w:lineRule="auto"/>
        <w:rPr>
          <w:rFonts w:ascii="Arial" w:hAnsi="Arial" w:cs="Arial"/>
          <w:sz w:val="24"/>
          <w:szCs w:val="24"/>
          <w:lang w:val="et-EE" w:eastAsia="et-EE"/>
        </w:rPr>
      </w:pPr>
    </w:p>
    <w:p w14:paraId="32C59EA8" w14:textId="77777777" w:rsidR="000E3862" w:rsidRPr="00907DED" w:rsidRDefault="000E3862" w:rsidP="000E3862">
      <w:pPr>
        <w:spacing w:after="0" w:line="240" w:lineRule="auto"/>
        <w:rPr>
          <w:rFonts w:ascii="Arial" w:hAnsi="Arial" w:cs="Arial"/>
          <w:sz w:val="24"/>
          <w:szCs w:val="24"/>
          <w:lang w:val="et-EE" w:eastAsia="et-EE"/>
        </w:rPr>
      </w:pPr>
    </w:p>
    <w:p w14:paraId="6264569D" w14:textId="77777777" w:rsidR="000E3862" w:rsidRPr="00907DED" w:rsidRDefault="000E3862" w:rsidP="000E3862">
      <w:pPr>
        <w:spacing w:after="0" w:line="240" w:lineRule="auto"/>
        <w:rPr>
          <w:rFonts w:ascii="Arial" w:hAnsi="Arial" w:cs="Arial"/>
          <w:sz w:val="24"/>
          <w:szCs w:val="24"/>
          <w:lang w:val="et-EE" w:eastAsia="et-EE"/>
        </w:rPr>
      </w:pPr>
    </w:p>
    <w:p w14:paraId="3E5BBF18" w14:textId="77777777" w:rsidR="000E3862" w:rsidRPr="00907DED" w:rsidRDefault="000E3862" w:rsidP="000E3862">
      <w:pPr>
        <w:spacing w:after="0" w:line="240" w:lineRule="auto"/>
        <w:rPr>
          <w:rStyle w:val="Hperlink"/>
          <w:rFonts w:ascii="Arial" w:hAnsi="Arial" w:cs="Arial"/>
          <w:sz w:val="24"/>
          <w:szCs w:val="24"/>
          <w:lang w:val="et-EE" w:eastAsia="et-EE"/>
        </w:rPr>
      </w:pPr>
    </w:p>
    <w:p w14:paraId="50AF1166" w14:textId="77777777" w:rsidR="000E3862" w:rsidRPr="00907DED" w:rsidRDefault="000E3862">
      <w:pPr>
        <w:rPr>
          <w:sz w:val="24"/>
          <w:szCs w:val="24"/>
        </w:rPr>
      </w:pPr>
    </w:p>
    <w:sectPr w:rsidR="000E3862" w:rsidRPr="00907DED" w:rsidSect="000E3862">
      <w:headerReference w:type="default" r:id="rId9"/>
      <w:footerReference w:type="default" r:id="rId10"/>
      <w:headerReference w:type="first" r:id="rId11"/>
      <w:footerReference w:type="first" r:id="rId12"/>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2AEFF" w14:textId="77777777" w:rsidR="00B11BA3" w:rsidRDefault="00B11BA3">
      <w:pPr>
        <w:spacing w:after="0" w:line="240" w:lineRule="auto"/>
      </w:pPr>
      <w:r>
        <w:separator/>
      </w:r>
    </w:p>
  </w:endnote>
  <w:endnote w:type="continuationSeparator" w:id="0">
    <w:p w14:paraId="66761A35" w14:textId="77777777" w:rsidR="00B11BA3" w:rsidRDefault="00B11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EC26" w14:textId="77777777" w:rsidR="000E3862" w:rsidRPr="00E7418C" w:rsidRDefault="000E3862" w:rsidP="00E7418C">
    <w:pPr>
      <w:pStyle w:val="Jalus"/>
      <w:rPr>
        <w:rFonts w:ascii="Arial" w:hAnsi="Arial" w:cs="Arial"/>
        <w:b/>
        <w:sz w:val="14"/>
        <w:szCs w:val="14"/>
      </w:rPr>
    </w:pPr>
    <w:r w:rsidRPr="00E7418C">
      <w:rPr>
        <w:rFonts w:ascii="Arial" w:hAnsi="Arial" w:cs="Arial"/>
        <w:b/>
        <w:sz w:val="14"/>
        <w:szCs w:val="14"/>
      </w:rPr>
      <w:t>EESTI KAUBANDUS-TÖÖSTUSKODA</w:t>
    </w:r>
  </w:p>
  <w:p w14:paraId="7B164E89" w14:textId="77777777" w:rsidR="000E3862" w:rsidRPr="00E7418C" w:rsidRDefault="000E3862" w:rsidP="00E7418C">
    <w:pPr>
      <w:pStyle w:val="Jalus"/>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D44F" w14:textId="77777777" w:rsidR="000E3862" w:rsidRPr="00BF3929" w:rsidRDefault="000E3862" w:rsidP="00FD0CDE">
    <w:pPr>
      <w:pStyle w:val="Jalus"/>
      <w:rPr>
        <w:rFonts w:ascii="Arial" w:hAnsi="Arial" w:cs="Arial"/>
        <w:b/>
        <w:sz w:val="14"/>
        <w:szCs w:val="14"/>
      </w:rPr>
    </w:pPr>
    <w:bookmarkStart w:id="0" w:name="_Hlk201915025"/>
    <w:r>
      <w:rPr>
        <w:rFonts w:ascii="Arial" w:hAnsi="Arial" w:cs="Arial"/>
        <w:b/>
        <w:sz w:val="14"/>
        <w:szCs w:val="14"/>
      </w:rPr>
      <w:t>EESTI KAUBANDUS-TÖÖSTUSKODA</w:t>
    </w:r>
  </w:p>
  <w:p w14:paraId="1CCEA3AF" w14:textId="77777777" w:rsidR="000E3862" w:rsidRPr="00BF3929" w:rsidRDefault="000E3862" w:rsidP="00FD0CDE">
    <w:pPr>
      <w:pStyle w:val="Jalus"/>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F6DC" w14:textId="77777777" w:rsidR="00B11BA3" w:rsidRDefault="00B11BA3">
      <w:pPr>
        <w:spacing w:after="0" w:line="240" w:lineRule="auto"/>
      </w:pPr>
      <w:r>
        <w:separator/>
      </w:r>
    </w:p>
  </w:footnote>
  <w:footnote w:type="continuationSeparator" w:id="0">
    <w:p w14:paraId="59D56B47" w14:textId="77777777" w:rsidR="00B11BA3" w:rsidRDefault="00B11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D16F" w14:textId="77777777" w:rsidR="000E3862" w:rsidRPr="00C0691C" w:rsidRDefault="000E3862" w:rsidP="00C0691C">
    <w:pPr>
      <w:pStyle w:val="Pis"/>
    </w:pPr>
    <w:r>
      <w:rPr>
        <w:noProof/>
      </w:rPr>
      <w:drawing>
        <wp:inline distT="0" distB="0" distL="0" distR="0" wp14:anchorId="1EE50D2B" wp14:editId="5436E43D">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AC84" w14:textId="77777777" w:rsidR="000E3862" w:rsidRDefault="000E3862">
    <w:pPr>
      <w:pStyle w:val="Pis"/>
    </w:pPr>
    <w:r>
      <w:rPr>
        <w:noProof/>
      </w:rPr>
      <w:drawing>
        <wp:inline distT="0" distB="0" distL="0" distR="0" wp14:anchorId="11D26923" wp14:editId="5018208E">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80226"/>
    <w:multiLevelType w:val="hybridMultilevel"/>
    <w:tmpl w:val="F6EAF81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028531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62"/>
    <w:rsid w:val="00013322"/>
    <w:rsid w:val="0002292B"/>
    <w:rsid w:val="000C4489"/>
    <w:rsid w:val="000E3862"/>
    <w:rsid w:val="000E4997"/>
    <w:rsid w:val="0018779B"/>
    <w:rsid w:val="001D567A"/>
    <w:rsid w:val="00292707"/>
    <w:rsid w:val="00296F9B"/>
    <w:rsid w:val="00301E09"/>
    <w:rsid w:val="003676EF"/>
    <w:rsid w:val="003E3CA7"/>
    <w:rsid w:val="005259AF"/>
    <w:rsid w:val="0057240A"/>
    <w:rsid w:val="005C4861"/>
    <w:rsid w:val="00781461"/>
    <w:rsid w:val="007E7D23"/>
    <w:rsid w:val="00852D42"/>
    <w:rsid w:val="00907DED"/>
    <w:rsid w:val="009853B8"/>
    <w:rsid w:val="009F0AF5"/>
    <w:rsid w:val="00A2308F"/>
    <w:rsid w:val="00A26A1B"/>
    <w:rsid w:val="00A97B0A"/>
    <w:rsid w:val="00AC3F77"/>
    <w:rsid w:val="00AD2649"/>
    <w:rsid w:val="00AD2C69"/>
    <w:rsid w:val="00AF2D23"/>
    <w:rsid w:val="00B11BA3"/>
    <w:rsid w:val="00B50E2B"/>
    <w:rsid w:val="00B905AF"/>
    <w:rsid w:val="00CA55D1"/>
    <w:rsid w:val="00CB0D04"/>
    <w:rsid w:val="00CD1161"/>
    <w:rsid w:val="00CF3E9E"/>
    <w:rsid w:val="00DB170F"/>
    <w:rsid w:val="00E80923"/>
    <w:rsid w:val="00E80C71"/>
    <w:rsid w:val="00EC696F"/>
    <w:rsid w:val="00F720CB"/>
    <w:rsid w:val="00F837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F783"/>
  <w15:chartTrackingRefBased/>
  <w15:docId w15:val="{DFE4E7AD-79F8-4F0B-81C7-BAF9DD83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E3862"/>
    <w:pPr>
      <w:spacing w:line="259" w:lineRule="auto"/>
    </w:pPr>
    <w:rPr>
      <w:kern w:val="0"/>
      <w:sz w:val="22"/>
      <w:szCs w:val="22"/>
      <w:lang w:val="en-US"/>
      <w14:ligatures w14:val="none"/>
    </w:rPr>
  </w:style>
  <w:style w:type="paragraph" w:styleId="Pealkiri1">
    <w:name w:val="heading 1"/>
    <w:basedOn w:val="Normaallaad"/>
    <w:next w:val="Normaallaad"/>
    <w:link w:val="Pealkiri1Mrk"/>
    <w:uiPriority w:val="9"/>
    <w:qFormat/>
    <w:rsid w:val="000E3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E3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E386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E386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E386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E386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E386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E386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E386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E386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E386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E386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E386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E386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E386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E386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E386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E386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E3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E386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E386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E386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E3862"/>
    <w:pPr>
      <w:spacing w:before="160"/>
      <w:jc w:val="center"/>
    </w:pPr>
    <w:rPr>
      <w:i/>
      <w:iCs/>
      <w:color w:val="404040" w:themeColor="text1" w:themeTint="BF"/>
    </w:rPr>
  </w:style>
  <w:style w:type="character" w:customStyle="1" w:styleId="TsitaatMrk">
    <w:name w:val="Tsitaat Märk"/>
    <w:basedOn w:val="Liguvaikefont"/>
    <w:link w:val="Tsitaat"/>
    <w:uiPriority w:val="29"/>
    <w:rsid w:val="000E3862"/>
    <w:rPr>
      <w:i/>
      <w:iCs/>
      <w:color w:val="404040" w:themeColor="text1" w:themeTint="BF"/>
    </w:rPr>
  </w:style>
  <w:style w:type="paragraph" w:styleId="Loendilik">
    <w:name w:val="List Paragraph"/>
    <w:basedOn w:val="Normaallaad"/>
    <w:uiPriority w:val="34"/>
    <w:qFormat/>
    <w:rsid w:val="000E3862"/>
    <w:pPr>
      <w:ind w:left="720"/>
      <w:contextualSpacing/>
    </w:pPr>
  </w:style>
  <w:style w:type="character" w:styleId="Selgeltmrgatavrhutus">
    <w:name w:val="Intense Emphasis"/>
    <w:basedOn w:val="Liguvaikefont"/>
    <w:uiPriority w:val="21"/>
    <w:qFormat/>
    <w:rsid w:val="000E3862"/>
    <w:rPr>
      <w:i/>
      <w:iCs/>
      <w:color w:val="0F4761" w:themeColor="accent1" w:themeShade="BF"/>
    </w:rPr>
  </w:style>
  <w:style w:type="paragraph" w:styleId="Selgeltmrgatavtsitaat">
    <w:name w:val="Intense Quote"/>
    <w:basedOn w:val="Normaallaad"/>
    <w:next w:val="Normaallaad"/>
    <w:link w:val="SelgeltmrgatavtsitaatMrk"/>
    <w:uiPriority w:val="30"/>
    <w:qFormat/>
    <w:rsid w:val="000E3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E3862"/>
    <w:rPr>
      <w:i/>
      <w:iCs/>
      <w:color w:val="0F4761" w:themeColor="accent1" w:themeShade="BF"/>
    </w:rPr>
  </w:style>
  <w:style w:type="character" w:styleId="Selgeltmrgatavviide">
    <w:name w:val="Intense Reference"/>
    <w:basedOn w:val="Liguvaikefont"/>
    <w:uiPriority w:val="32"/>
    <w:qFormat/>
    <w:rsid w:val="000E3862"/>
    <w:rPr>
      <w:b/>
      <w:bCs/>
      <w:smallCaps/>
      <w:color w:val="0F4761" w:themeColor="accent1" w:themeShade="BF"/>
      <w:spacing w:val="5"/>
    </w:rPr>
  </w:style>
  <w:style w:type="paragraph" w:styleId="Pis">
    <w:name w:val="header"/>
    <w:basedOn w:val="Normaallaad"/>
    <w:link w:val="PisMrk"/>
    <w:uiPriority w:val="99"/>
    <w:unhideWhenUsed/>
    <w:rsid w:val="000E3862"/>
    <w:pPr>
      <w:tabs>
        <w:tab w:val="center" w:pos="4680"/>
        <w:tab w:val="right" w:pos="9360"/>
      </w:tabs>
      <w:spacing w:after="0" w:line="240" w:lineRule="auto"/>
    </w:pPr>
  </w:style>
  <w:style w:type="character" w:customStyle="1" w:styleId="PisMrk">
    <w:name w:val="Päis Märk"/>
    <w:basedOn w:val="Liguvaikefont"/>
    <w:link w:val="Pis"/>
    <w:uiPriority w:val="99"/>
    <w:rsid w:val="000E3862"/>
    <w:rPr>
      <w:kern w:val="0"/>
      <w:sz w:val="22"/>
      <w:szCs w:val="22"/>
      <w:lang w:val="en-US"/>
      <w14:ligatures w14:val="none"/>
    </w:rPr>
  </w:style>
  <w:style w:type="paragraph" w:styleId="Jalus">
    <w:name w:val="footer"/>
    <w:basedOn w:val="Normaallaad"/>
    <w:link w:val="JalusMrk"/>
    <w:uiPriority w:val="99"/>
    <w:unhideWhenUsed/>
    <w:rsid w:val="000E3862"/>
    <w:pPr>
      <w:tabs>
        <w:tab w:val="center" w:pos="4680"/>
        <w:tab w:val="right" w:pos="9360"/>
      </w:tabs>
      <w:spacing w:after="0" w:line="240" w:lineRule="auto"/>
    </w:pPr>
    <w:rPr>
      <w:sz w:val="16"/>
    </w:rPr>
  </w:style>
  <w:style w:type="character" w:customStyle="1" w:styleId="JalusMrk">
    <w:name w:val="Jalus Märk"/>
    <w:basedOn w:val="Liguvaikefont"/>
    <w:link w:val="Jalus"/>
    <w:uiPriority w:val="99"/>
    <w:rsid w:val="000E3862"/>
    <w:rPr>
      <w:kern w:val="0"/>
      <w:sz w:val="16"/>
      <w:szCs w:val="22"/>
      <w:lang w:val="en-US"/>
      <w14:ligatures w14:val="none"/>
    </w:rPr>
  </w:style>
  <w:style w:type="character" w:styleId="Hperlink">
    <w:name w:val="Hyperlink"/>
    <w:basedOn w:val="Liguvaikefont"/>
    <w:uiPriority w:val="99"/>
    <w:unhideWhenUsed/>
    <w:rsid w:val="000E3862"/>
    <w:rPr>
      <w:color w:val="467886" w:themeColor="hyperlink"/>
      <w:u w:val="single"/>
    </w:rPr>
  </w:style>
  <w:style w:type="character" w:styleId="Lahendamatamainimine">
    <w:name w:val="Unresolved Mention"/>
    <w:basedOn w:val="Liguvaikefont"/>
    <w:uiPriority w:val="99"/>
    <w:semiHidden/>
    <w:unhideWhenUsed/>
    <w:rsid w:val="000E3862"/>
    <w:rPr>
      <w:color w:val="605E5C"/>
      <w:shd w:val="clear" w:color="auto" w:fill="E1DFDD"/>
    </w:rPr>
  </w:style>
  <w:style w:type="paragraph" w:styleId="Normaallaadveeb">
    <w:name w:val="Normal (Web)"/>
    <w:basedOn w:val="Normaallaad"/>
    <w:uiPriority w:val="99"/>
    <w:semiHidden/>
    <w:unhideWhenUsed/>
    <w:rsid w:val="00907DED"/>
    <w:rPr>
      <w:rFonts w:ascii="Times New Roman" w:hAnsi="Times New Roman" w:cs="Times New Roman"/>
      <w:sz w:val="24"/>
      <w:szCs w:val="24"/>
    </w:rPr>
  </w:style>
  <w:style w:type="character" w:styleId="Kommentaariviide">
    <w:name w:val="annotation reference"/>
    <w:basedOn w:val="Liguvaikefont"/>
    <w:uiPriority w:val="99"/>
    <w:semiHidden/>
    <w:unhideWhenUsed/>
    <w:rsid w:val="00852D42"/>
    <w:rPr>
      <w:sz w:val="16"/>
      <w:szCs w:val="16"/>
    </w:rPr>
  </w:style>
  <w:style w:type="paragraph" w:styleId="Kommentaaritekst">
    <w:name w:val="annotation text"/>
    <w:basedOn w:val="Normaallaad"/>
    <w:link w:val="KommentaaritekstMrk"/>
    <w:uiPriority w:val="99"/>
    <w:unhideWhenUsed/>
    <w:rsid w:val="00852D42"/>
    <w:pPr>
      <w:spacing w:line="240" w:lineRule="auto"/>
    </w:pPr>
    <w:rPr>
      <w:sz w:val="20"/>
      <w:szCs w:val="20"/>
    </w:rPr>
  </w:style>
  <w:style w:type="character" w:customStyle="1" w:styleId="KommentaaritekstMrk">
    <w:name w:val="Kommentaari tekst Märk"/>
    <w:basedOn w:val="Liguvaikefont"/>
    <w:link w:val="Kommentaaritekst"/>
    <w:uiPriority w:val="99"/>
    <w:rsid w:val="00852D42"/>
    <w:rPr>
      <w:kern w:val="0"/>
      <w:sz w:val="20"/>
      <w:szCs w:val="20"/>
      <w:lang w:val="en-US"/>
      <w14:ligatures w14:val="none"/>
    </w:rPr>
  </w:style>
  <w:style w:type="paragraph" w:styleId="Kommentaariteema">
    <w:name w:val="annotation subject"/>
    <w:basedOn w:val="Kommentaaritekst"/>
    <w:next w:val="Kommentaaritekst"/>
    <w:link w:val="KommentaariteemaMrk"/>
    <w:uiPriority w:val="99"/>
    <w:semiHidden/>
    <w:unhideWhenUsed/>
    <w:rsid w:val="00852D42"/>
    <w:rPr>
      <w:b/>
      <w:bCs/>
    </w:rPr>
  </w:style>
  <w:style w:type="character" w:customStyle="1" w:styleId="KommentaariteemaMrk">
    <w:name w:val="Kommentaari teema Märk"/>
    <w:basedOn w:val="KommentaaritekstMrk"/>
    <w:link w:val="Kommentaariteema"/>
    <w:uiPriority w:val="99"/>
    <w:semiHidden/>
    <w:rsid w:val="00852D42"/>
    <w:rPr>
      <w:b/>
      <w:bCs/>
      <w:kern w:val="0"/>
      <w:sz w:val="20"/>
      <w:szCs w:val="20"/>
      <w:lang w:val="en-US"/>
      <w14:ligatures w14:val="none"/>
    </w:rPr>
  </w:style>
  <w:style w:type="paragraph" w:styleId="Redaktsioon">
    <w:name w:val="Revision"/>
    <w:hidden/>
    <w:uiPriority w:val="99"/>
    <w:semiHidden/>
    <w:rsid w:val="000E4997"/>
    <w:pPr>
      <w:spacing w:after="0" w:line="240" w:lineRule="auto"/>
    </w:pPr>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een.tarto@koda.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iigikantselei@riigikantselei.e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326</Words>
  <Characters>1893</Characters>
  <Application>Microsoft Office Word</Application>
  <DocSecurity>0</DocSecurity>
  <Lines>15</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Ireen Tarto</dc:creator>
  <cp:keywords/>
  <dc:description/>
  <cp:lastModifiedBy>Ireen Tarto</cp:lastModifiedBy>
  <cp:revision>2</cp:revision>
  <dcterms:created xsi:type="dcterms:W3CDTF">2026-10-21T11:26:00Z</dcterms:created>
  <dcterms:modified xsi:type="dcterms:W3CDTF">2026-10-21T11:26:00Z</dcterms:modified>
</cp:coreProperties>
</file>